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877" w:rsidRPr="00606AC5" w:rsidRDefault="00BC7877" w:rsidP="00BC7877">
      <w:pPr>
        <w:spacing w:line="360" w:lineRule="auto"/>
        <w:rPr>
          <w:b/>
          <w:sz w:val="24"/>
        </w:rPr>
      </w:pPr>
      <w:r w:rsidRPr="00606AC5">
        <w:rPr>
          <w:b/>
          <w:sz w:val="24"/>
        </w:rPr>
        <w:t xml:space="preserve">A simple strategy based on </w:t>
      </w:r>
      <w:r w:rsidRPr="00606AC5">
        <w:rPr>
          <w:rFonts w:hint="eastAsia"/>
          <w:b/>
          <w:sz w:val="24"/>
        </w:rPr>
        <w:t>f</w:t>
      </w:r>
      <w:r w:rsidRPr="00606AC5">
        <w:rPr>
          <w:b/>
          <w:sz w:val="24"/>
        </w:rPr>
        <w:t xml:space="preserve">ibers coated with surfactant-functionalized </w:t>
      </w:r>
      <w:proofErr w:type="spellStart"/>
      <w:r w:rsidRPr="00606AC5">
        <w:rPr>
          <w:b/>
          <w:sz w:val="24"/>
        </w:rPr>
        <w:t>multiwalled</w:t>
      </w:r>
      <w:proofErr w:type="spellEnd"/>
      <w:r w:rsidRPr="00606AC5">
        <w:rPr>
          <w:b/>
          <w:sz w:val="24"/>
        </w:rPr>
        <w:t xml:space="preserve"> carbon </w:t>
      </w:r>
      <w:proofErr w:type="spellStart"/>
      <w:r w:rsidRPr="00606AC5">
        <w:rPr>
          <w:b/>
          <w:sz w:val="24"/>
        </w:rPr>
        <w:t>nanotubes</w:t>
      </w:r>
      <w:proofErr w:type="spellEnd"/>
      <w:r w:rsidRPr="00606AC5">
        <w:rPr>
          <w:b/>
          <w:sz w:val="24"/>
        </w:rPr>
        <w:t xml:space="preserve"> to improve the properties of </w:t>
      </w:r>
      <w:r w:rsidRPr="00606AC5">
        <w:rPr>
          <w:b/>
          <w:kern w:val="0"/>
          <w:sz w:val="24"/>
        </w:rPr>
        <w:t xml:space="preserve">solid-phase </w:t>
      </w:r>
      <w:proofErr w:type="spellStart"/>
      <w:r w:rsidRPr="00606AC5">
        <w:rPr>
          <w:b/>
          <w:kern w:val="0"/>
          <w:sz w:val="24"/>
        </w:rPr>
        <w:t>microextraction</w:t>
      </w:r>
      <w:proofErr w:type="spellEnd"/>
      <w:r w:rsidRPr="00606AC5">
        <w:rPr>
          <w:b/>
          <w:kern w:val="0"/>
          <w:sz w:val="24"/>
        </w:rPr>
        <w:t xml:space="preserve"> of </w:t>
      </w:r>
      <w:r w:rsidRPr="00606AC5">
        <w:rPr>
          <w:b/>
          <w:sz w:val="24"/>
        </w:rPr>
        <w:t>phenols</w:t>
      </w:r>
      <w:r w:rsidRPr="00606AC5">
        <w:rPr>
          <w:b/>
          <w:kern w:val="0"/>
          <w:sz w:val="24"/>
        </w:rPr>
        <w:t xml:space="preserve"> in aqueous solution</w:t>
      </w:r>
      <w:r w:rsidRPr="00606AC5">
        <w:rPr>
          <w:b/>
          <w:sz w:val="24"/>
        </w:rPr>
        <w:t xml:space="preserve"> </w:t>
      </w:r>
    </w:p>
    <w:p w:rsidR="00370701" w:rsidRPr="002231BC" w:rsidRDefault="00370701" w:rsidP="00803C32">
      <w:pPr>
        <w:spacing w:line="360" w:lineRule="auto"/>
        <w:jc w:val="center"/>
        <w:rPr>
          <w:b/>
          <w:sz w:val="24"/>
        </w:rPr>
      </w:pPr>
    </w:p>
    <w:p w:rsidR="005C0B75" w:rsidRPr="00C61FD4" w:rsidRDefault="00C61FD4" w:rsidP="00803C32">
      <w:pPr>
        <w:spacing w:line="360" w:lineRule="auto"/>
        <w:jc w:val="center"/>
        <w:rPr>
          <w:b/>
          <w:sz w:val="24"/>
        </w:rPr>
      </w:pPr>
      <w:r w:rsidRPr="00C61FD4">
        <w:rPr>
          <w:b/>
          <w:sz w:val="24"/>
        </w:rPr>
        <w:t>S</w:t>
      </w:r>
      <w:r w:rsidRPr="00C61FD4">
        <w:rPr>
          <w:rFonts w:hint="eastAsia"/>
          <w:b/>
          <w:sz w:val="24"/>
        </w:rPr>
        <w:t>upplementary material</w:t>
      </w:r>
    </w:p>
    <w:p w:rsidR="00C61FD4" w:rsidRPr="00C61FD4" w:rsidRDefault="00C61FD4" w:rsidP="00C61FD4">
      <w:pPr>
        <w:spacing w:line="360" w:lineRule="auto"/>
        <w:rPr>
          <w:sz w:val="24"/>
        </w:rPr>
      </w:pPr>
    </w:p>
    <w:p w:rsidR="00C61FD4" w:rsidRPr="00847D1F" w:rsidRDefault="00847D1F" w:rsidP="00C61FD4">
      <w:pPr>
        <w:spacing w:line="360" w:lineRule="auto"/>
        <w:rPr>
          <w:b/>
          <w:sz w:val="24"/>
        </w:rPr>
      </w:pPr>
      <w:r w:rsidRPr="00847D1F">
        <w:rPr>
          <w:rFonts w:hint="eastAsia"/>
          <w:b/>
          <w:sz w:val="24"/>
        </w:rPr>
        <w:t xml:space="preserve">1 </w:t>
      </w:r>
      <w:r w:rsidR="00C61FD4" w:rsidRPr="00847D1F">
        <w:rPr>
          <w:b/>
          <w:sz w:val="24"/>
        </w:rPr>
        <w:t>E</w:t>
      </w:r>
      <w:r w:rsidR="00C61FD4" w:rsidRPr="00847D1F">
        <w:rPr>
          <w:rFonts w:hint="eastAsia"/>
          <w:b/>
          <w:sz w:val="24"/>
        </w:rPr>
        <w:t>xperimental method</w:t>
      </w:r>
    </w:p>
    <w:p w:rsidR="00C61FD4" w:rsidRDefault="00847D1F" w:rsidP="00C61FD4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1.1 </w:t>
      </w:r>
      <w:r w:rsidR="00C61FD4">
        <w:rPr>
          <w:sz w:val="24"/>
        </w:rPr>
        <w:t>S</w:t>
      </w:r>
      <w:r w:rsidR="00C61FD4">
        <w:rPr>
          <w:rFonts w:hint="eastAsia"/>
          <w:sz w:val="24"/>
        </w:rPr>
        <w:t xml:space="preserve">urfactant </w:t>
      </w:r>
      <w:r w:rsidR="00370701" w:rsidRPr="00370701">
        <w:rPr>
          <w:sz w:val="24"/>
        </w:rPr>
        <w:t>functionalized</w:t>
      </w:r>
      <w:r w:rsidR="00C61FD4">
        <w:rPr>
          <w:rFonts w:hint="eastAsia"/>
          <w:sz w:val="24"/>
        </w:rPr>
        <w:t xml:space="preserve"> MWCNTs</w:t>
      </w:r>
    </w:p>
    <w:p w:rsidR="00C61FD4" w:rsidRDefault="0066347A" w:rsidP="00C61FD4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Firstly, </w:t>
      </w:r>
      <w:r w:rsidR="007C366D">
        <w:rPr>
          <w:rFonts w:hint="eastAsia"/>
          <w:sz w:val="24"/>
        </w:rPr>
        <w:t>2</w:t>
      </w:r>
      <w:r w:rsidRPr="002B0CA2">
        <w:rPr>
          <w:sz w:val="24"/>
        </w:rPr>
        <w:t xml:space="preserve"> g of pristine</w:t>
      </w:r>
      <w:r>
        <w:rPr>
          <w:rFonts w:hint="eastAsia"/>
          <w:sz w:val="24"/>
        </w:rPr>
        <w:t xml:space="preserve"> </w:t>
      </w:r>
      <w:r w:rsidRPr="002B0CA2">
        <w:rPr>
          <w:sz w:val="24"/>
        </w:rPr>
        <w:t xml:space="preserve">multi-walled carbon </w:t>
      </w:r>
      <w:proofErr w:type="spellStart"/>
      <w:r w:rsidRPr="002B0CA2">
        <w:rPr>
          <w:sz w:val="24"/>
        </w:rPr>
        <w:t>nanotubes</w:t>
      </w:r>
      <w:proofErr w:type="spellEnd"/>
      <w:r w:rsidRPr="002B0CA2">
        <w:rPr>
          <w:sz w:val="24"/>
        </w:rPr>
        <w:t xml:space="preserve"> powder was added in a 100mL mixture</w:t>
      </w:r>
      <w:r>
        <w:rPr>
          <w:rFonts w:hint="eastAsia"/>
          <w:sz w:val="24"/>
        </w:rPr>
        <w:t xml:space="preserve"> </w:t>
      </w:r>
      <w:r w:rsidRPr="002B0CA2">
        <w:rPr>
          <w:sz w:val="24"/>
        </w:rPr>
        <w:t xml:space="preserve">of </w:t>
      </w:r>
      <w:bookmarkStart w:id="0" w:name="OLE_LINK8"/>
      <w:bookmarkStart w:id="1" w:name="OLE_LINK9"/>
      <w:r w:rsidRPr="002B0CA2">
        <w:rPr>
          <w:sz w:val="24"/>
        </w:rPr>
        <w:t>HNO</w:t>
      </w:r>
      <w:r w:rsidRPr="00F3642A">
        <w:rPr>
          <w:sz w:val="24"/>
          <w:vertAlign w:val="subscript"/>
        </w:rPr>
        <w:t xml:space="preserve">3 </w:t>
      </w:r>
      <w:r w:rsidRPr="002B0CA2">
        <w:rPr>
          <w:sz w:val="24"/>
        </w:rPr>
        <w:t>and H</w:t>
      </w:r>
      <w:r w:rsidRPr="00F3642A">
        <w:rPr>
          <w:sz w:val="24"/>
          <w:vertAlign w:val="subscript"/>
        </w:rPr>
        <w:t>2</w:t>
      </w:r>
      <w:r w:rsidRPr="002B0CA2">
        <w:rPr>
          <w:sz w:val="24"/>
        </w:rPr>
        <w:t>SO</w:t>
      </w:r>
      <w:r w:rsidRPr="00F3642A">
        <w:rPr>
          <w:sz w:val="24"/>
          <w:vertAlign w:val="subscript"/>
        </w:rPr>
        <w:t xml:space="preserve">4 </w:t>
      </w:r>
      <w:bookmarkEnd w:id="0"/>
      <w:bookmarkEnd w:id="1"/>
      <w:r w:rsidRPr="002B0CA2">
        <w:rPr>
          <w:sz w:val="24"/>
        </w:rPr>
        <w:t xml:space="preserve">(V/V = 1:3) in a water bath at 80 °C for </w:t>
      </w:r>
      <w:r w:rsidR="007C366D">
        <w:rPr>
          <w:rFonts w:hint="eastAsia"/>
          <w:sz w:val="24"/>
        </w:rPr>
        <w:t>6</w:t>
      </w:r>
      <w:r w:rsidRPr="002B0CA2">
        <w:rPr>
          <w:sz w:val="24"/>
        </w:rPr>
        <w:t>h with</w:t>
      </w:r>
      <w:r>
        <w:rPr>
          <w:rFonts w:hint="eastAsia"/>
          <w:sz w:val="24"/>
        </w:rPr>
        <w:t xml:space="preserve"> </w:t>
      </w:r>
      <w:r w:rsidRPr="002B0CA2">
        <w:rPr>
          <w:sz w:val="24"/>
        </w:rPr>
        <w:t xml:space="preserve">stirring. The </w:t>
      </w:r>
      <w:r w:rsidR="00370701">
        <w:rPr>
          <w:rFonts w:hint="eastAsia"/>
          <w:sz w:val="24"/>
        </w:rPr>
        <w:t>processed</w:t>
      </w:r>
      <w:r w:rsidRPr="002B0CA2">
        <w:rPr>
          <w:sz w:val="24"/>
        </w:rPr>
        <w:t xml:space="preserve"> MWCNTs were gathered by filtration and</w:t>
      </w:r>
      <w:r>
        <w:rPr>
          <w:rFonts w:hint="eastAsia"/>
          <w:sz w:val="24"/>
        </w:rPr>
        <w:t xml:space="preserve"> </w:t>
      </w:r>
      <w:r w:rsidRPr="002B0CA2">
        <w:rPr>
          <w:sz w:val="24"/>
        </w:rPr>
        <w:t xml:space="preserve">washed with </w:t>
      </w:r>
      <w:proofErr w:type="spellStart"/>
      <w:r w:rsidRPr="002B0CA2">
        <w:rPr>
          <w:sz w:val="24"/>
        </w:rPr>
        <w:t>deionized</w:t>
      </w:r>
      <w:proofErr w:type="spellEnd"/>
      <w:r w:rsidRPr="002B0CA2">
        <w:rPr>
          <w:sz w:val="24"/>
        </w:rPr>
        <w:t xml:space="preserve"> water until the final pH approached neutral</w:t>
      </w:r>
      <w:r>
        <w:rPr>
          <w:rFonts w:hint="eastAsia"/>
          <w:sz w:val="24"/>
        </w:rPr>
        <w:t xml:space="preserve">. </w:t>
      </w:r>
      <w:r w:rsidR="00723F29">
        <w:rPr>
          <w:sz w:val="24"/>
        </w:rPr>
        <w:t>S</w:t>
      </w:r>
      <w:r w:rsidR="00723F29">
        <w:rPr>
          <w:rFonts w:hint="eastAsia"/>
          <w:sz w:val="24"/>
        </w:rPr>
        <w:t>econdly, t</w:t>
      </w:r>
      <w:r w:rsidRPr="002B0CA2">
        <w:rPr>
          <w:sz w:val="24"/>
        </w:rPr>
        <w:t xml:space="preserve">he </w:t>
      </w:r>
      <w:r w:rsidR="00370701">
        <w:rPr>
          <w:rFonts w:hint="eastAsia"/>
          <w:sz w:val="24"/>
        </w:rPr>
        <w:t>processed</w:t>
      </w:r>
      <w:r w:rsidRPr="002B0CA2">
        <w:rPr>
          <w:sz w:val="24"/>
        </w:rPr>
        <w:t xml:space="preserve"> MWCNTs</w:t>
      </w:r>
      <w:r w:rsidRPr="00C61FD4">
        <w:rPr>
          <w:sz w:val="24"/>
        </w:rPr>
        <w:t xml:space="preserve"> </w:t>
      </w:r>
      <w:r w:rsidR="00C61FD4" w:rsidRPr="00C61FD4">
        <w:rPr>
          <w:sz w:val="24"/>
        </w:rPr>
        <w:t xml:space="preserve">were modified </w:t>
      </w:r>
      <w:r w:rsidR="00723F29" w:rsidRPr="00723F29">
        <w:rPr>
          <w:sz w:val="24"/>
        </w:rPr>
        <w:t>respectively</w:t>
      </w:r>
      <w:r w:rsidR="00723F29">
        <w:rPr>
          <w:rFonts w:hint="eastAsia"/>
          <w:sz w:val="24"/>
        </w:rPr>
        <w:t xml:space="preserve"> </w:t>
      </w:r>
      <w:r w:rsidR="00C61FD4" w:rsidRPr="00C61FD4">
        <w:rPr>
          <w:sz w:val="24"/>
        </w:rPr>
        <w:t>by</w:t>
      </w:r>
      <w:bookmarkStart w:id="2" w:name="OLE_LINK1"/>
      <w:bookmarkStart w:id="3" w:name="OLE_LINK2"/>
      <w:r w:rsidR="00C61FD4" w:rsidRPr="00C61FD4">
        <w:rPr>
          <w:sz w:val="24"/>
        </w:rPr>
        <w:t xml:space="preserve"> </w:t>
      </w:r>
      <w:bookmarkEnd w:id="2"/>
      <w:bookmarkEnd w:id="3"/>
      <w:proofErr w:type="spellStart"/>
      <w:r w:rsidR="00847D1F" w:rsidRPr="00847D1F">
        <w:rPr>
          <w:sz w:val="24"/>
        </w:rPr>
        <w:t>cetyl</w:t>
      </w:r>
      <w:proofErr w:type="spellEnd"/>
      <w:r w:rsidR="00847D1F" w:rsidRPr="00847D1F">
        <w:rPr>
          <w:sz w:val="24"/>
        </w:rPr>
        <w:t xml:space="preserve"> </w:t>
      </w:r>
      <w:proofErr w:type="spellStart"/>
      <w:r w:rsidR="00847D1F" w:rsidRPr="00847D1F">
        <w:rPr>
          <w:sz w:val="24"/>
        </w:rPr>
        <w:t>pyridinium</w:t>
      </w:r>
      <w:proofErr w:type="spellEnd"/>
      <w:r w:rsidR="00847D1F" w:rsidRPr="00847D1F">
        <w:rPr>
          <w:sz w:val="24"/>
        </w:rPr>
        <w:t xml:space="preserve"> chloride monohydrate</w:t>
      </w:r>
      <w:r w:rsidR="00C61FD4" w:rsidRPr="00C61FD4">
        <w:rPr>
          <w:sz w:val="24"/>
        </w:rPr>
        <w:t xml:space="preserve"> (CPC), sodium </w:t>
      </w:r>
      <w:proofErr w:type="spellStart"/>
      <w:r w:rsidR="00C61FD4" w:rsidRPr="00C61FD4">
        <w:rPr>
          <w:sz w:val="24"/>
        </w:rPr>
        <w:t>deoxycholic</w:t>
      </w:r>
      <w:proofErr w:type="spellEnd"/>
      <w:r w:rsidR="00C61FD4" w:rsidRPr="00C61FD4">
        <w:rPr>
          <w:sz w:val="24"/>
        </w:rPr>
        <w:t xml:space="preserve"> acid (</w:t>
      </w:r>
      <w:proofErr w:type="spellStart"/>
      <w:r w:rsidR="00C61FD4" w:rsidRPr="00C61FD4">
        <w:rPr>
          <w:sz w:val="24"/>
        </w:rPr>
        <w:t>NaDC</w:t>
      </w:r>
      <w:proofErr w:type="spellEnd"/>
      <w:r w:rsidR="00C61FD4" w:rsidRPr="00C61FD4">
        <w:rPr>
          <w:sz w:val="24"/>
        </w:rPr>
        <w:t xml:space="preserve">), polyethylene glycol </w:t>
      </w:r>
      <w:proofErr w:type="spellStart"/>
      <w:r w:rsidR="00C61FD4" w:rsidRPr="00C61FD4">
        <w:rPr>
          <w:sz w:val="24"/>
        </w:rPr>
        <w:t>octyl</w:t>
      </w:r>
      <w:proofErr w:type="spellEnd"/>
      <w:r w:rsidR="00C61FD4" w:rsidRPr="00C61FD4">
        <w:rPr>
          <w:sz w:val="24"/>
        </w:rPr>
        <w:t xml:space="preserve"> phenyl </w:t>
      </w:r>
      <w:proofErr w:type="gramStart"/>
      <w:r w:rsidR="00C61FD4" w:rsidRPr="00C61FD4">
        <w:rPr>
          <w:sz w:val="24"/>
        </w:rPr>
        <w:t>ether</w:t>
      </w:r>
      <w:r w:rsidR="00C61FD4">
        <w:rPr>
          <w:rFonts w:hint="eastAsia"/>
          <w:sz w:val="24"/>
        </w:rPr>
        <w:t>(</w:t>
      </w:r>
      <w:proofErr w:type="gramEnd"/>
      <w:r w:rsidR="00C61FD4" w:rsidRPr="00C61FD4">
        <w:rPr>
          <w:sz w:val="24"/>
        </w:rPr>
        <w:t>tritonx-100</w:t>
      </w:r>
      <w:r w:rsidR="00C61FD4">
        <w:rPr>
          <w:rFonts w:hint="eastAsia"/>
          <w:sz w:val="24"/>
        </w:rPr>
        <w:t>)</w:t>
      </w:r>
      <w:r w:rsidR="00C61FD4" w:rsidRPr="00C61FD4">
        <w:rPr>
          <w:sz w:val="24"/>
        </w:rPr>
        <w:t xml:space="preserve">, with a mass ratio of 1:1. Table </w:t>
      </w:r>
      <w:r w:rsidR="00723F29">
        <w:rPr>
          <w:rFonts w:hint="eastAsia"/>
          <w:sz w:val="24"/>
        </w:rPr>
        <w:t>S</w:t>
      </w:r>
      <w:r w:rsidR="00C61FD4">
        <w:rPr>
          <w:rFonts w:hint="eastAsia"/>
          <w:sz w:val="24"/>
        </w:rPr>
        <w:t>1</w:t>
      </w:r>
      <w:r w:rsidR="00C61FD4" w:rsidRPr="00C61FD4">
        <w:rPr>
          <w:sz w:val="24"/>
        </w:rPr>
        <w:t xml:space="preserve"> shows the </w:t>
      </w:r>
      <w:r w:rsidR="00FF1EAF">
        <w:rPr>
          <w:rFonts w:hint="eastAsia"/>
          <w:sz w:val="24"/>
        </w:rPr>
        <w:t>structure and manufacturer</w:t>
      </w:r>
      <w:r w:rsidR="00C61FD4" w:rsidRPr="00C61FD4">
        <w:rPr>
          <w:sz w:val="24"/>
        </w:rPr>
        <w:t xml:space="preserve"> of </w:t>
      </w:r>
      <w:r w:rsidR="00FF1EAF">
        <w:rPr>
          <w:rFonts w:hint="eastAsia"/>
          <w:sz w:val="24"/>
        </w:rPr>
        <w:t xml:space="preserve">three </w:t>
      </w:r>
      <w:r w:rsidR="00723F29">
        <w:rPr>
          <w:sz w:val="24"/>
        </w:rPr>
        <w:t>surfactants. Surfactant</w:t>
      </w:r>
      <w:r w:rsidR="00C61FD4">
        <w:rPr>
          <w:rFonts w:hint="eastAsia"/>
          <w:sz w:val="24"/>
        </w:rPr>
        <w:t>/</w:t>
      </w:r>
      <w:r w:rsidR="00C61FD4" w:rsidRPr="00C61FD4">
        <w:rPr>
          <w:sz w:val="24"/>
        </w:rPr>
        <w:t xml:space="preserve">MWCNTs suspension was prepared according to table </w:t>
      </w:r>
      <w:r w:rsidR="00723F29">
        <w:rPr>
          <w:rFonts w:hint="eastAsia"/>
          <w:sz w:val="24"/>
        </w:rPr>
        <w:t>S</w:t>
      </w:r>
      <w:r w:rsidR="00FF1EAF">
        <w:rPr>
          <w:rFonts w:hint="eastAsia"/>
          <w:sz w:val="24"/>
        </w:rPr>
        <w:t>2</w:t>
      </w:r>
      <w:r w:rsidR="00C61FD4" w:rsidRPr="00C61FD4">
        <w:rPr>
          <w:sz w:val="24"/>
        </w:rPr>
        <w:t xml:space="preserve">, and the suspension was ultrasonic for 30 min in the ultrasonic crushing instrument, and then </w:t>
      </w:r>
      <w:r w:rsidRPr="0000782D">
        <w:rPr>
          <w:sz w:val="24"/>
        </w:rPr>
        <w:t>by magnetic stirring</w:t>
      </w:r>
      <w:r w:rsidRPr="00C61FD4">
        <w:rPr>
          <w:sz w:val="24"/>
        </w:rPr>
        <w:t xml:space="preserve"> </w:t>
      </w:r>
      <w:r w:rsidR="00C61FD4" w:rsidRPr="00C61FD4">
        <w:rPr>
          <w:sz w:val="24"/>
        </w:rPr>
        <w:t>for 1</w:t>
      </w:r>
      <w:r>
        <w:rPr>
          <w:rFonts w:hint="eastAsia"/>
          <w:sz w:val="24"/>
        </w:rPr>
        <w:t>2</w:t>
      </w:r>
      <w:r w:rsidR="00C61FD4" w:rsidRPr="00C61FD4">
        <w:rPr>
          <w:sz w:val="24"/>
        </w:rPr>
        <w:t xml:space="preserve">h. Finally, the above solution was centrifuged </w:t>
      </w:r>
      <w:r w:rsidR="00C61FD4">
        <w:rPr>
          <w:sz w:val="24"/>
        </w:rPr>
        <w:t>at a centrifuge of 7</w:t>
      </w:r>
      <w:r w:rsidR="00C61FD4" w:rsidRPr="00C61FD4">
        <w:rPr>
          <w:sz w:val="24"/>
        </w:rPr>
        <w:t>500 RPM for 30 min, and the precipitation was collected and dried for 24 hours at 60</w:t>
      </w:r>
      <w:r w:rsidR="00C61FD4" w:rsidRPr="002B0CA2">
        <w:rPr>
          <w:sz w:val="24"/>
        </w:rPr>
        <w:t>°C</w:t>
      </w:r>
      <w:r w:rsidR="00C61FD4" w:rsidRPr="00C61FD4">
        <w:rPr>
          <w:sz w:val="24"/>
        </w:rPr>
        <w:t xml:space="preserve"> to obtain the surfactant</w:t>
      </w:r>
      <w:r w:rsidR="00C61FD4">
        <w:rPr>
          <w:rFonts w:hint="eastAsia"/>
          <w:sz w:val="24"/>
        </w:rPr>
        <w:t>/</w:t>
      </w:r>
      <w:r w:rsidR="00C61FD4" w:rsidRPr="00C61FD4">
        <w:rPr>
          <w:sz w:val="24"/>
        </w:rPr>
        <w:t>MWCNTs powder.</w:t>
      </w:r>
    </w:p>
    <w:p w:rsidR="00C61FD4" w:rsidRDefault="00C61FD4" w:rsidP="00C61FD4">
      <w:pPr>
        <w:spacing w:line="360" w:lineRule="auto"/>
        <w:rPr>
          <w:sz w:val="24"/>
        </w:rPr>
      </w:pPr>
    </w:p>
    <w:p w:rsidR="00847D1F" w:rsidRDefault="006C125E" w:rsidP="00723F29">
      <w:pPr>
        <w:spacing w:line="360" w:lineRule="auto"/>
        <w:jc w:val="center"/>
        <w:rPr>
          <w:sz w:val="24"/>
        </w:rPr>
      </w:pPr>
      <w:r>
        <w:rPr>
          <w:sz w:val="24"/>
        </w:rPr>
        <w:t>T</w:t>
      </w:r>
      <w:r>
        <w:rPr>
          <w:rFonts w:hint="eastAsia"/>
          <w:sz w:val="24"/>
        </w:rPr>
        <w:t xml:space="preserve">able </w:t>
      </w:r>
      <w:r w:rsidR="00723F29">
        <w:rPr>
          <w:rFonts w:hint="eastAsia"/>
          <w:sz w:val="24"/>
        </w:rPr>
        <w:t>S</w:t>
      </w:r>
      <w:r>
        <w:rPr>
          <w:rFonts w:hint="eastAsia"/>
          <w:sz w:val="24"/>
        </w:rPr>
        <w:t xml:space="preserve">1 </w:t>
      </w:r>
      <w:proofErr w:type="gramStart"/>
      <w:r>
        <w:rPr>
          <w:rFonts w:hint="eastAsia"/>
          <w:sz w:val="24"/>
        </w:rPr>
        <w:t>T</w:t>
      </w:r>
      <w:r>
        <w:rPr>
          <w:sz w:val="24"/>
        </w:rPr>
        <w:t>he</w:t>
      </w:r>
      <w:proofErr w:type="gramEnd"/>
      <w:r>
        <w:rPr>
          <w:rFonts w:hint="eastAsia"/>
          <w:sz w:val="24"/>
        </w:rPr>
        <w:t xml:space="preserve"> structure and manufacturer of </w:t>
      </w:r>
      <w:r>
        <w:rPr>
          <w:sz w:val="24"/>
        </w:rPr>
        <w:t>the</w:t>
      </w:r>
      <w:r>
        <w:rPr>
          <w:rFonts w:hint="eastAsia"/>
          <w:sz w:val="24"/>
        </w:rPr>
        <w:t xml:space="preserve"> three types of surfactant</w:t>
      </w:r>
    </w:p>
    <w:tbl>
      <w:tblPr>
        <w:tblStyle w:val="1"/>
        <w:tblW w:w="0" w:type="auto"/>
        <w:tblLook w:val="04A0"/>
      </w:tblPr>
      <w:tblGrid>
        <w:gridCol w:w="1526"/>
        <w:gridCol w:w="3997"/>
        <w:gridCol w:w="932"/>
        <w:gridCol w:w="2067"/>
      </w:tblGrid>
      <w:tr w:rsidR="00847D1F" w:rsidTr="003A1310">
        <w:trPr>
          <w:cnfStyle w:val="100000000000"/>
        </w:trPr>
        <w:tc>
          <w:tcPr>
            <w:tcW w:w="2130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rFonts w:hint="eastAsia"/>
                <w:sz w:val="24"/>
              </w:rPr>
              <w:t>urfactant</w:t>
            </w:r>
          </w:p>
        </w:tc>
        <w:tc>
          <w:tcPr>
            <w:tcW w:w="2130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rFonts w:hint="eastAsia"/>
                <w:sz w:val="24"/>
              </w:rPr>
              <w:t>tructure</w:t>
            </w:r>
          </w:p>
        </w:tc>
        <w:tc>
          <w:tcPr>
            <w:tcW w:w="951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content</w:t>
            </w:r>
          </w:p>
        </w:tc>
        <w:tc>
          <w:tcPr>
            <w:tcW w:w="3311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manufacturer</w:t>
            </w:r>
          </w:p>
        </w:tc>
      </w:tr>
      <w:tr w:rsidR="00847D1F" w:rsidTr="003A1310">
        <w:tc>
          <w:tcPr>
            <w:tcW w:w="2130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proofErr w:type="spellStart"/>
            <w:r>
              <w:rPr>
                <w:rFonts w:hint="eastAsia"/>
                <w:sz w:val="24"/>
              </w:rPr>
              <w:t>NaDC</w:t>
            </w:r>
            <w:proofErr w:type="spellEnd"/>
          </w:p>
        </w:tc>
        <w:tc>
          <w:tcPr>
            <w:tcW w:w="2130" w:type="dxa"/>
            <w:vAlign w:val="center"/>
          </w:tcPr>
          <w:p w:rsidR="00847D1F" w:rsidRDefault="003E3DE9" w:rsidP="003A13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noProof/>
                <w:sz w:val="24"/>
              </w:rPr>
              <w:drawing>
                <wp:inline distT="0" distB="0" distL="0" distR="0">
                  <wp:extent cx="2310603" cy="1440000"/>
                  <wp:effectExtent l="1905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0603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99%</w:t>
            </w:r>
          </w:p>
        </w:tc>
        <w:tc>
          <w:tcPr>
            <w:tcW w:w="3311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r w:rsidRPr="00F94ABE">
              <w:rPr>
                <w:sz w:val="24"/>
              </w:rPr>
              <w:t>Aladdin Chemistry</w:t>
            </w:r>
          </w:p>
        </w:tc>
      </w:tr>
      <w:tr w:rsidR="00847D1F" w:rsidTr="003A1310">
        <w:tc>
          <w:tcPr>
            <w:tcW w:w="2130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CPC</w:t>
            </w:r>
          </w:p>
        </w:tc>
        <w:tc>
          <w:tcPr>
            <w:tcW w:w="2130" w:type="dxa"/>
            <w:vAlign w:val="center"/>
          </w:tcPr>
          <w:p w:rsidR="00847D1F" w:rsidRDefault="003E3DE9" w:rsidP="003A13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noProof/>
                <w:sz w:val="24"/>
              </w:rPr>
              <w:drawing>
                <wp:inline distT="0" distB="0" distL="0" distR="0">
                  <wp:extent cx="1620000" cy="1080000"/>
                  <wp:effectExtent l="1905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0000" cy="108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99%</w:t>
            </w:r>
          </w:p>
        </w:tc>
        <w:tc>
          <w:tcPr>
            <w:tcW w:w="3311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r w:rsidRPr="00F94ABE">
              <w:rPr>
                <w:sz w:val="24"/>
              </w:rPr>
              <w:t>Aladdin Chemistry</w:t>
            </w:r>
          </w:p>
        </w:tc>
      </w:tr>
      <w:tr w:rsidR="00847D1F" w:rsidTr="003A1310">
        <w:tc>
          <w:tcPr>
            <w:tcW w:w="2130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Triton-100</w:t>
            </w:r>
          </w:p>
        </w:tc>
        <w:tc>
          <w:tcPr>
            <w:tcW w:w="2130" w:type="dxa"/>
            <w:vAlign w:val="center"/>
          </w:tcPr>
          <w:p w:rsidR="00847D1F" w:rsidRDefault="003E3DE9" w:rsidP="003A13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noProof/>
                <w:sz w:val="24"/>
              </w:rPr>
              <w:drawing>
                <wp:inline distT="0" distB="0" distL="0" distR="0">
                  <wp:extent cx="2381722" cy="1080000"/>
                  <wp:effectExtent l="19050" t="0" r="0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722" cy="108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AR</w:t>
            </w:r>
          </w:p>
        </w:tc>
        <w:tc>
          <w:tcPr>
            <w:tcW w:w="3311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Tianjin</w:t>
            </w:r>
            <w:r>
              <w:rPr>
                <w:rFonts w:hint="eastAsia"/>
                <w:sz w:val="24"/>
              </w:rPr>
              <w:t xml:space="preserve"> </w:t>
            </w:r>
            <w:proofErr w:type="spellStart"/>
            <w:r w:rsidRPr="00847D1F">
              <w:rPr>
                <w:sz w:val="24"/>
              </w:rPr>
              <w:t>dengfeng</w:t>
            </w:r>
            <w:proofErr w:type="spellEnd"/>
            <w:r>
              <w:rPr>
                <w:rFonts w:hint="eastAsia"/>
                <w:sz w:val="24"/>
              </w:rPr>
              <w:t xml:space="preserve"> </w:t>
            </w:r>
            <w:r w:rsidRPr="00847D1F">
              <w:rPr>
                <w:sz w:val="24"/>
              </w:rPr>
              <w:t>chemicals</w:t>
            </w:r>
            <w:r>
              <w:rPr>
                <w:rFonts w:hint="eastAsia"/>
                <w:sz w:val="24"/>
              </w:rPr>
              <w:t xml:space="preserve"> </w:t>
            </w:r>
            <w:r w:rsidRPr="00847D1F">
              <w:rPr>
                <w:sz w:val="24"/>
              </w:rPr>
              <w:t>Co.</w:t>
            </w:r>
          </w:p>
        </w:tc>
      </w:tr>
    </w:tbl>
    <w:p w:rsidR="00847D1F" w:rsidRDefault="00847D1F" w:rsidP="00C61FD4">
      <w:pPr>
        <w:spacing w:line="360" w:lineRule="auto"/>
        <w:rPr>
          <w:sz w:val="24"/>
        </w:rPr>
      </w:pPr>
    </w:p>
    <w:p w:rsidR="00C61FD4" w:rsidRDefault="00FF1EAF" w:rsidP="00FF1EAF">
      <w:pPr>
        <w:spacing w:line="360" w:lineRule="auto"/>
        <w:jc w:val="center"/>
        <w:rPr>
          <w:sz w:val="24"/>
        </w:rPr>
      </w:pPr>
      <w:r>
        <w:rPr>
          <w:sz w:val="24"/>
        </w:rPr>
        <w:t>T</w:t>
      </w:r>
      <w:r>
        <w:rPr>
          <w:rFonts w:hint="eastAsia"/>
          <w:sz w:val="24"/>
        </w:rPr>
        <w:t xml:space="preserve">able </w:t>
      </w:r>
      <w:r w:rsidR="00723F29">
        <w:rPr>
          <w:rFonts w:hint="eastAsia"/>
          <w:sz w:val="24"/>
        </w:rPr>
        <w:t>S</w:t>
      </w:r>
      <w:r>
        <w:rPr>
          <w:rFonts w:hint="eastAsia"/>
          <w:sz w:val="24"/>
        </w:rPr>
        <w:t xml:space="preserve">2 Preparation of </w:t>
      </w:r>
      <w:r>
        <w:rPr>
          <w:sz w:val="24"/>
        </w:rPr>
        <w:t>the</w:t>
      </w:r>
      <w:r>
        <w:rPr>
          <w:rFonts w:hint="eastAsia"/>
          <w:sz w:val="24"/>
        </w:rPr>
        <w:t xml:space="preserve"> surfactants/MWCNTs solution</w:t>
      </w:r>
    </w:p>
    <w:tbl>
      <w:tblPr>
        <w:tblStyle w:val="1"/>
        <w:tblW w:w="0" w:type="auto"/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FF1EAF" w:rsidTr="00847D1F">
        <w:trPr>
          <w:cnfStyle w:val="100000000000"/>
        </w:trPr>
        <w:tc>
          <w:tcPr>
            <w:tcW w:w="1420" w:type="dxa"/>
          </w:tcPr>
          <w:p w:rsidR="00FF1EAF" w:rsidRPr="00FF1EAF" w:rsidRDefault="00FF1EAF" w:rsidP="00C61FD4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Surfactants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420" w:type="dxa"/>
          </w:tcPr>
          <w:p w:rsidR="00FF1EAF" w:rsidRDefault="00847D1F" w:rsidP="00C61FD4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rFonts w:hint="eastAsia"/>
                <w:sz w:val="24"/>
              </w:rPr>
              <w:t>urfactant type</w:t>
            </w:r>
          </w:p>
        </w:tc>
        <w:tc>
          <w:tcPr>
            <w:tcW w:w="1420" w:type="dxa"/>
          </w:tcPr>
          <w:p w:rsidR="00FF1EAF" w:rsidRDefault="00847D1F" w:rsidP="00C61FD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CMC</w:t>
            </w:r>
          </w:p>
        </w:tc>
        <w:tc>
          <w:tcPr>
            <w:tcW w:w="1420" w:type="dxa"/>
          </w:tcPr>
          <w:p w:rsidR="00FF1EAF" w:rsidRDefault="00847D1F" w:rsidP="00C61FD4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rFonts w:hint="eastAsia"/>
                <w:sz w:val="24"/>
              </w:rPr>
              <w:t>urfactant weight</w:t>
            </w:r>
          </w:p>
        </w:tc>
        <w:tc>
          <w:tcPr>
            <w:tcW w:w="1421" w:type="dxa"/>
          </w:tcPr>
          <w:p w:rsidR="00FF1EAF" w:rsidRDefault="00847D1F" w:rsidP="00C61FD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MWCNTs weight</w:t>
            </w:r>
          </w:p>
        </w:tc>
        <w:tc>
          <w:tcPr>
            <w:tcW w:w="1421" w:type="dxa"/>
          </w:tcPr>
          <w:p w:rsidR="00FF1EAF" w:rsidRDefault="00847D1F" w:rsidP="00C61FD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Water volume</w:t>
            </w:r>
          </w:p>
        </w:tc>
      </w:tr>
      <w:tr w:rsidR="00847D1F" w:rsidTr="00847D1F">
        <w:tc>
          <w:tcPr>
            <w:tcW w:w="1420" w:type="dxa"/>
          </w:tcPr>
          <w:p w:rsidR="00847D1F" w:rsidRDefault="00847D1F" w:rsidP="00C61FD4">
            <w:pPr>
              <w:spacing w:line="360" w:lineRule="auto"/>
              <w:rPr>
                <w:sz w:val="24"/>
              </w:rPr>
            </w:pPr>
            <w:proofErr w:type="spellStart"/>
            <w:r>
              <w:rPr>
                <w:rFonts w:hint="eastAsia"/>
                <w:sz w:val="24"/>
              </w:rPr>
              <w:t>NaDC</w:t>
            </w:r>
            <w:proofErr w:type="spellEnd"/>
          </w:p>
        </w:tc>
        <w:tc>
          <w:tcPr>
            <w:tcW w:w="1420" w:type="dxa"/>
          </w:tcPr>
          <w:p w:rsidR="00847D1F" w:rsidRDefault="00847D1F" w:rsidP="00C61FD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Anionic</w:t>
            </w:r>
          </w:p>
        </w:tc>
        <w:tc>
          <w:tcPr>
            <w:tcW w:w="1420" w:type="dxa"/>
          </w:tcPr>
          <w:p w:rsidR="00847D1F" w:rsidRDefault="00847D1F" w:rsidP="00C61FD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10</w:t>
            </w:r>
            <w:r w:rsidRPr="00847D1F">
              <w:rPr>
                <w:rFonts w:hint="eastAsia"/>
                <w:sz w:val="24"/>
                <w:vertAlign w:val="superscript"/>
              </w:rPr>
              <w:t>-3</w:t>
            </w:r>
          </w:p>
        </w:tc>
        <w:tc>
          <w:tcPr>
            <w:tcW w:w="1420" w:type="dxa"/>
          </w:tcPr>
          <w:p w:rsidR="00847D1F" w:rsidRDefault="00960BED" w:rsidP="00C61FD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 w:rsidR="00847D1F">
              <w:rPr>
                <w:rFonts w:hint="eastAsia"/>
                <w:sz w:val="24"/>
              </w:rPr>
              <w:t>g</w:t>
            </w:r>
          </w:p>
        </w:tc>
        <w:tc>
          <w:tcPr>
            <w:tcW w:w="1421" w:type="dxa"/>
          </w:tcPr>
          <w:p w:rsidR="00847D1F" w:rsidRDefault="00960BED" w:rsidP="005D1CBE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 w:rsidR="00847D1F">
              <w:rPr>
                <w:rFonts w:hint="eastAsia"/>
                <w:sz w:val="24"/>
              </w:rPr>
              <w:t>g</w:t>
            </w:r>
          </w:p>
        </w:tc>
        <w:tc>
          <w:tcPr>
            <w:tcW w:w="1421" w:type="dxa"/>
          </w:tcPr>
          <w:p w:rsidR="00847D1F" w:rsidRDefault="00847D1F" w:rsidP="00C61FD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10mL</w:t>
            </w:r>
          </w:p>
        </w:tc>
      </w:tr>
      <w:tr w:rsidR="00847D1F" w:rsidTr="00847D1F">
        <w:tc>
          <w:tcPr>
            <w:tcW w:w="1420" w:type="dxa"/>
          </w:tcPr>
          <w:p w:rsidR="00847D1F" w:rsidRDefault="00847D1F" w:rsidP="005D1CBE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CPC</w:t>
            </w:r>
          </w:p>
        </w:tc>
        <w:tc>
          <w:tcPr>
            <w:tcW w:w="1420" w:type="dxa"/>
          </w:tcPr>
          <w:p w:rsidR="00847D1F" w:rsidRDefault="00847D1F" w:rsidP="005D1CBE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Cationic</w:t>
            </w:r>
          </w:p>
        </w:tc>
        <w:tc>
          <w:tcPr>
            <w:tcW w:w="1420" w:type="dxa"/>
          </w:tcPr>
          <w:p w:rsidR="00847D1F" w:rsidRDefault="00847D1F" w:rsidP="00847D1F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10</w:t>
            </w:r>
            <w:r w:rsidRPr="00847D1F">
              <w:rPr>
                <w:rFonts w:hint="eastAsia"/>
                <w:sz w:val="24"/>
                <w:vertAlign w:val="superscript"/>
              </w:rPr>
              <w:t>-</w:t>
            </w:r>
            <w:r>
              <w:rPr>
                <w:rFonts w:hint="eastAsia"/>
                <w:sz w:val="24"/>
                <w:vertAlign w:val="superscript"/>
              </w:rPr>
              <w:t>4</w:t>
            </w:r>
          </w:p>
        </w:tc>
        <w:tc>
          <w:tcPr>
            <w:tcW w:w="1420" w:type="dxa"/>
          </w:tcPr>
          <w:p w:rsidR="00847D1F" w:rsidRDefault="00960BED" w:rsidP="00847D1F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 w:rsidR="00847D1F">
              <w:rPr>
                <w:rFonts w:hint="eastAsia"/>
                <w:sz w:val="24"/>
              </w:rPr>
              <w:t>g</w:t>
            </w:r>
          </w:p>
        </w:tc>
        <w:tc>
          <w:tcPr>
            <w:tcW w:w="1421" w:type="dxa"/>
          </w:tcPr>
          <w:p w:rsidR="00847D1F" w:rsidRDefault="00960BED" w:rsidP="00847D1F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 w:rsidR="00847D1F">
              <w:rPr>
                <w:rFonts w:hint="eastAsia"/>
                <w:sz w:val="24"/>
              </w:rPr>
              <w:t>g</w:t>
            </w:r>
          </w:p>
        </w:tc>
        <w:tc>
          <w:tcPr>
            <w:tcW w:w="1421" w:type="dxa"/>
          </w:tcPr>
          <w:p w:rsidR="00847D1F" w:rsidRDefault="00847D1F" w:rsidP="005D1CBE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10mL</w:t>
            </w:r>
          </w:p>
        </w:tc>
      </w:tr>
      <w:tr w:rsidR="00847D1F" w:rsidTr="00847D1F">
        <w:tc>
          <w:tcPr>
            <w:tcW w:w="1420" w:type="dxa"/>
          </w:tcPr>
          <w:p w:rsidR="00847D1F" w:rsidRDefault="00847D1F" w:rsidP="00C61FD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Triton-100</w:t>
            </w:r>
          </w:p>
        </w:tc>
        <w:tc>
          <w:tcPr>
            <w:tcW w:w="1420" w:type="dxa"/>
          </w:tcPr>
          <w:p w:rsidR="00847D1F" w:rsidRDefault="00847D1F" w:rsidP="00C61FD4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N</w:t>
            </w:r>
            <w:r>
              <w:rPr>
                <w:rFonts w:hint="eastAsia"/>
                <w:sz w:val="24"/>
              </w:rPr>
              <w:t xml:space="preserve">onionic </w:t>
            </w:r>
          </w:p>
        </w:tc>
        <w:tc>
          <w:tcPr>
            <w:tcW w:w="1420" w:type="dxa"/>
          </w:tcPr>
          <w:p w:rsidR="00847D1F" w:rsidRDefault="00847D1F" w:rsidP="00847D1F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10</w:t>
            </w:r>
            <w:r w:rsidRPr="00847D1F">
              <w:rPr>
                <w:rFonts w:hint="eastAsia"/>
                <w:sz w:val="24"/>
                <w:vertAlign w:val="superscript"/>
              </w:rPr>
              <w:t>-</w:t>
            </w:r>
            <w:r>
              <w:rPr>
                <w:rFonts w:hint="eastAsia"/>
                <w:sz w:val="24"/>
                <w:vertAlign w:val="superscript"/>
              </w:rPr>
              <w:t>4</w:t>
            </w:r>
          </w:p>
        </w:tc>
        <w:tc>
          <w:tcPr>
            <w:tcW w:w="1420" w:type="dxa"/>
          </w:tcPr>
          <w:p w:rsidR="00847D1F" w:rsidRDefault="00960BED" w:rsidP="00847D1F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 w:rsidR="00847D1F">
              <w:rPr>
                <w:rFonts w:hint="eastAsia"/>
                <w:sz w:val="24"/>
              </w:rPr>
              <w:t>g</w:t>
            </w:r>
          </w:p>
        </w:tc>
        <w:tc>
          <w:tcPr>
            <w:tcW w:w="1421" w:type="dxa"/>
          </w:tcPr>
          <w:p w:rsidR="00847D1F" w:rsidRDefault="00960BED" w:rsidP="005D1CBE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 w:rsidR="00847D1F">
              <w:rPr>
                <w:rFonts w:hint="eastAsia"/>
                <w:sz w:val="24"/>
              </w:rPr>
              <w:t>g</w:t>
            </w:r>
          </w:p>
        </w:tc>
        <w:tc>
          <w:tcPr>
            <w:tcW w:w="1421" w:type="dxa"/>
          </w:tcPr>
          <w:p w:rsidR="00847D1F" w:rsidRDefault="00847D1F" w:rsidP="005D1CBE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10mL</w:t>
            </w:r>
          </w:p>
        </w:tc>
      </w:tr>
    </w:tbl>
    <w:p w:rsidR="00FF1EAF" w:rsidRDefault="00847D1F" w:rsidP="00C61FD4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CMC is </w:t>
      </w:r>
      <w:r>
        <w:rPr>
          <w:sz w:val="24"/>
        </w:rPr>
        <w:t>the</w:t>
      </w:r>
      <w:r>
        <w:rPr>
          <w:rFonts w:hint="eastAsia"/>
          <w:sz w:val="24"/>
        </w:rPr>
        <w:t xml:space="preserve"> critical micelle concentration of surfactant.</w:t>
      </w:r>
    </w:p>
    <w:p w:rsidR="00FF1EAF" w:rsidRDefault="00FF1EAF" w:rsidP="00C61FD4">
      <w:pPr>
        <w:spacing w:line="360" w:lineRule="auto"/>
        <w:rPr>
          <w:sz w:val="24"/>
        </w:rPr>
      </w:pPr>
    </w:p>
    <w:p w:rsidR="00750B9F" w:rsidRPr="00F63AFC" w:rsidRDefault="00EF7D1A" w:rsidP="00750B9F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1.2 </w:t>
      </w:r>
      <w:r w:rsidR="00750B9F" w:rsidRPr="00F63AFC">
        <w:rPr>
          <w:b/>
          <w:sz w:val="24"/>
        </w:rPr>
        <w:t>Characterization of</w:t>
      </w:r>
      <w:r w:rsidR="00750B9F">
        <w:rPr>
          <w:rFonts w:hint="eastAsia"/>
          <w:b/>
          <w:sz w:val="24"/>
        </w:rPr>
        <w:t xml:space="preserve"> </w:t>
      </w:r>
      <w:r w:rsidR="00370701" w:rsidRPr="00790E27">
        <w:rPr>
          <w:b/>
          <w:sz w:val="24"/>
        </w:rPr>
        <w:t>functionalized</w:t>
      </w:r>
      <w:r w:rsidR="00750B9F" w:rsidRPr="00F3172F">
        <w:rPr>
          <w:rFonts w:hint="eastAsia"/>
          <w:b/>
          <w:sz w:val="24"/>
        </w:rPr>
        <w:t xml:space="preserve"> </w:t>
      </w:r>
      <w:r w:rsidR="00750B9F" w:rsidRPr="00F3172F">
        <w:rPr>
          <w:b/>
          <w:kern w:val="0"/>
          <w:sz w:val="24"/>
        </w:rPr>
        <w:t>MW</w:t>
      </w:r>
      <w:r w:rsidR="00750B9F">
        <w:rPr>
          <w:rFonts w:hint="eastAsia"/>
          <w:b/>
          <w:kern w:val="0"/>
          <w:sz w:val="24"/>
        </w:rPr>
        <w:t>C</w:t>
      </w:r>
      <w:r w:rsidR="00750B9F" w:rsidRPr="00F3172F">
        <w:rPr>
          <w:b/>
          <w:kern w:val="0"/>
          <w:sz w:val="24"/>
        </w:rPr>
        <w:t>NTs</w:t>
      </w:r>
    </w:p>
    <w:p w:rsidR="00750B9F" w:rsidRPr="00C56B43" w:rsidRDefault="00750B9F" w:rsidP="00312B8C">
      <w:pPr>
        <w:spacing w:line="360" w:lineRule="auto"/>
        <w:rPr>
          <w:sz w:val="24"/>
        </w:rPr>
      </w:pPr>
      <w:r w:rsidRPr="00C56B43">
        <w:rPr>
          <w:sz w:val="24"/>
        </w:rPr>
        <w:t xml:space="preserve">Figure </w:t>
      </w:r>
      <w:r w:rsidR="00723F29" w:rsidRPr="00C56B43">
        <w:rPr>
          <w:rFonts w:hint="eastAsia"/>
          <w:sz w:val="24"/>
        </w:rPr>
        <w:t>S1</w:t>
      </w:r>
      <w:r w:rsidRPr="00C56B43">
        <w:rPr>
          <w:rFonts w:hint="eastAsia"/>
          <w:sz w:val="24"/>
        </w:rPr>
        <w:t xml:space="preserve"> </w:t>
      </w:r>
      <w:r w:rsidR="007619ED" w:rsidRPr="00C56B43">
        <w:rPr>
          <w:sz w:val="24"/>
        </w:rPr>
        <w:t xml:space="preserve">was </w:t>
      </w:r>
      <w:bookmarkStart w:id="4" w:name="OLE_LINK20"/>
      <w:bookmarkStart w:id="5" w:name="OLE_LINK21"/>
      <w:r w:rsidRPr="00C56B43">
        <w:rPr>
          <w:rFonts w:hint="eastAsia"/>
          <w:sz w:val="24"/>
        </w:rPr>
        <w:t>T</w:t>
      </w:r>
      <w:r w:rsidRPr="00C56B43">
        <w:rPr>
          <w:sz w:val="24"/>
        </w:rPr>
        <w:t xml:space="preserve">EM image </w:t>
      </w:r>
      <w:r w:rsidRPr="00C56B43">
        <w:rPr>
          <w:rFonts w:hint="eastAsia"/>
          <w:sz w:val="24"/>
        </w:rPr>
        <w:t xml:space="preserve">of </w:t>
      </w:r>
      <w:r w:rsidRPr="00C56B43">
        <w:rPr>
          <w:sz w:val="24"/>
        </w:rPr>
        <w:t>the</w:t>
      </w:r>
      <w:r w:rsidRPr="00C56B43">
        <w:rPr>
          <w:rFonts w:hint="eastAsia"/>
          <w:sz w:val="24"/>
        </w:rPr>
        <w:t xml:space="preserve"> </w:t>
      </w:r>
      <w:r w:rsidRPr="00C56B43">
        <w:rPr>
          <w:sz w:val="24"/>
        </w:rPr>
        <w:t>Original</w:t>
      </w:r>
      <w:r w:rsidRPr="00C56B43">
        <w:rPr>
          <w:rFonts w:hint="eastAsia"/>
          <w:sz w:val="24"/>
        </w:rPr>
        <w:t xml:space="preserve"> </w:t>
      </w:r>
      <w:r w:rsidRPr="00C56B43">
        <w:rPr>
          <w:sz w:val="24"/>
        </w:rPr>
        <w:t>MWCNTs</w:t>
      </w:r>
      <w:bookmarkEnd w:id="4"/>
      <w:bookmarkEnd w:id="5"/>
      <w:r w:rsidRPr="00C56B43">
        <w:rPr>
          <w:sz w:val="24"/>
        </w:rPr>
        <w:t xml:space="preserve"> </w:t>
      </w:r>
      <w:r w:rsidR="007619ED" w:rsidRPr="00C56B43">
        <w:rPr>
          <w:rFonts w:hint="eastAsia"/>
          <w:sz w:val="24"/>
        </w:rPr>
        <w:t xml:space="preserve">and </w:t>
      </w:r>
      <w:r w:rsidR="007619ED" w:rsidRPr="00C56B43">
        <w:rPr>
          <w:bCs/>
          <w:sz w:val="24"/>
        </w:rPr>
        <w:t xml:space="preserve">the </w:t>
      </w:r>
      <w:bookmarkStart w:id="6" w:name="OLE_LINK5"/>
      <w:bookmarkStart w:id="7" w:name="OLE_LINK6"/>
      <w:r w:rsidR="00370701" w:rsidRPr="00C56B43">
        <w:rPr>
          <w:bCs/>
          <w:sz w:val="24"/>
        </w:rPr>
        <w:t>functionalized</w:t>
      </w:r>
      <w:r w:rsidR="007619ED" w:rsidRPr="00C56B43">
        <w:rPr>
          <w:bCs/>
          <w:sz w:val="24"/>
        </w:rPr>
        <w:t xml:space="preserve"> MWCNTs</w:t>
      </w:r>
      <w:r w:rsidR="007619ED" w:rsidRPr="00C56B43">
        <w:rPr>
          <w:rFonts w:hint="eastAsia"/>
          <w:bCs/>
          <w:sz w:val="24"/>
        </w:rPr>
        <w:t xml:space="preserve"> after processing with</w:t>
      </w:r>
      <w:r w:rsidR="007619ED" w:rsidRPr="00C56B43">
        <w:rPr>
          <w:sz w:val="24"/>
        </w:rPr>
        <w:t xml:space="preserve"> </w:t>
      </w:r>
      <w:r w:rsidR="007619ED" w:rsidRPr="00C56B43">
        <w:rPr>
          <w:rFonts w:hint="eastAsia"/>
          <w:sz w:val="24"/>
        </w:rPr>
        <w:t>surfactants.</w:t>
      </w:r>
      <w:bookmarkEnd w:id="6"/>
      <w:bookmarkEnd w:id="7"/>
      <w:r w:rsidR="00312B8C" w:rsidRPr="00C56B43">
        <w:rPr>
          <w:rFonts w:hint="eastAsia"/>
          <w:sz w:val="24"/>
        </w:rPr>
        <w:t xml:space="preserve"> </w:t>
      </w:r>
      <w:r w:rsidRPr="00C56B43">
        <w:rPr>
          <w:sz w:val="24"/>
        </w:rPr>
        <w:t xml:space="preserve">The </w:t>
      </w:r>
      <w:r w:rsidR="00370701" w:rsidRPr="00C56B43">
        <w:rPr>
          <w:sz w:val="24"/>
        </w:rPr>
        <w:t>functionalized</w:t>
      </w:r>
      <w:r w:rsidRPr="00C56B43">
        <w:rPr>
          <w:sz w:val="24"/>
        </w:rPr>
        <w:t xml:space="preserve"> </w:t>
      </w:r>
      <w:r w:rsidRPr="00C56B43">
        <w:rPr>
          <w:rFonts w:hint="eastAsia"/>
          <w:sz w:val="24"/>
        </w:rPr>
        <w:t>M</w:t>
      </w:r>
      <w:r w:rsidRPr="00C56B43">
        <w:rPr>
          <w:sz w:val="24"/>
        </w:rPr>
        <w:t>W</w:t>
      </w:r>
      <w:r w:rsidRPr="00C56B43">
        <w:rPr>
          <w:rFonts w:hint="eastAsia"/>
          <w:sz w:val="24"/>
        </w:rPr>
        <w:t>C</w:t>
      </w:r>
      <w:r w:rsidRPr="00C56B43">
        <w:rPr>
          <w:sz w:val="24"/>
        </w:rPr>
        <w:t>NT</w:t>
      </w:r>
      <w:r w:rsidRPr="00C56B43">
        <w:rPr>
          <w:rFonts w:hint="eastAsia"/>
          <w:sz w:val="24"/>
        </w:rPr>
        <w:t xml:space="preserve">s with </w:t>
      </w:r>
      <w:proofErr w:type="spellStart"/>
      <w:proofErr w:type="gramStart"/>
      <w:r w:rsidRPr="00C56B43">
        <w:rPr>
          <w:rFonts w:hint="eastAsia"/>
          <w:sz w:val="24"/>
        </w:rPr>
        <w:t>NaDC</w:t>
      </w:r>
      <w:proofErr w:type="spellEnd"/>
      <w:r w:rsidRPr="00C56B43">
        <w:rPr>
          <w:rFonts w:hint="eastAsia"/>
          <w:sz w:val="24"/>
        </w:rPr>
        <w:t>(</w:t>
      </w:r>
      <w:proofErr w:type="gramEnd"/>
      <w:r w:rsidRPr="00C56B43">
        <w:rPr>
          <w:sz w:val="24"/>
        </w:rPr>
        <w:t>Figure</w:t>
      </w:r>
      <w:r w:rsidR="00312B8C" w:rsidRPr="00C56B43">
        <w:rPr>
          <w:rFonts w:hint="eastAsia"/>
          <w:sz w:val="24"/>
        </w:rPr>
        <w:t xml:space="preserve"> S1d</w:t>
      </w:r>
      <w:r w:rsidRPr="00C56B43">
        <w:rPr>
          <w:rFonts w:hint="eastAsia"/>
          <w:sz w:val="24"/>
        </w:rPr>
        <w:t>)</w:t>
      </w:r>
      <w:r w:rsidRPr="00C56B43">
        <w:rPr>
          <w:sz w:val="24"/>
        </w:rPr>
        <w:t xml:space="preserve"> were more hydrophilic than their pristine</w:t>
      </w:r>
      <w:r w:rsidRPr="00C56B43">
        <w:rPr>
          <w:rFonts w:hint="eastAsia"/>
          <w:sz w:val="24"/>
        </w:rPr>
        <w:t xml:space="preserve"> </w:t>
      </w:r>
      <w:r w:rsidR="00312B8C" w:rsidRPr="00C56B43">
        <w:rPr>
          <w:sz w:val="24"/>
        </w:rPr>
        <w:t>MWCNTs</w:t>
      </w:r>
      <w:r w:rsidRPr="00C56B43">
        <w:rPr>
          <w:sz w:val="24"/>
        </w:rPr>
        <w:t xml:space="preserve"> </w:t>
      </w:r>
      <w:r w:rsidR="00312B8C" w:rsidRPr="00C56B43">
        <w:rPr>
          <w:rFonts w:hint="eastAsia"/>
          <w:sz w:val="24"/>
        </w:rPr>
        <w:t>(</w:t>
      </w:r>
      <w:r w:rsidR="00312B8C" w:rsidRPr="00C56B43">
        <w:rPr>
          <w:sz w:val="24"/>
        </w:rPr>
        <w:t>Figure</w:t>
      </w:r>
      <w:r w:rsidR="00312B8C" w:rsidRPr="00C56B43">
        <w:rPr>
          <w:rFonts w:hint="eastAsia"/>
          <w:sz w:val="24"/>
        </w:rPr>
        <w:t xml:space="preserve"> S1a)</w:t>
      </w:r>
      <w:r w:rsidR="00312B8C" w:rsidRPr="00C56B43">
        <w:rPr>
          <w:sz w:val="24"/>
        </w:rPr>
        <w:t xml:space="preserve"> </w:t>
      </w:r>
      <w:r w:rsidRPr="00C56B43">
        <w:rPr>
          <w:sz w:val="24"/>
        </w:rPr>
        <w:t xml:space="preserve">and </w:t>
      </w:r>
      <w:r w:rsidR="00312B8C" w:rsidRPr="00C56B43">
        <w:rPr>
          <w:rFonts w:hint="eastAsia"/>
          <w:sz w:val="24"/>
        </w:rPr>
        <w:t>the other two surfactants</w:t>
      </w:r>
      <w:r w:rsidR="00312B8C" w:rsidRPr="00C56B43">
        <w:rPr>
          <w:sz w:val="24"/>
        </w:rPr>
        <w:t xml:space="preserve"> </w:t>
      </w:r>
      <w:r w:rsidR="00312B8C" w:rsidRPr="00C56B43">
        <w:rPr>
          <w:rFonts w:hint="eastAsia"/>
          <w:bCs/>
          <w:sz w:val="24"/>
        </w:rPr>
        <w:t>processing</w:t>
      </w:r>
      <w:r w:rsidR="00312B8C" w:rsidRPr="00C56B43">
        <w:rPr>
          <w:rFonts w:hint="eastAsia"/>
          <w:sz w:val="24"/>
        </w:rPr>
        <w:t>(</w:t>
      </w:r>
      <w:r w:rsidR="00312B8C" w:rsidRPr="00C56B43">
        <w:rPr>
          <w:sz w:val="24"/>
        </w:rPr>
        <w:t>Figure</w:t>
      </w:r>
      <w:r w:rsidR="002D7A8D" w:rsidRPr="00C56B43">
        <w:rPr>
          <w:rFonts w:hint="eastAsia"/>
          <w:sz w:val="24"/>
        </w:rPr>
        <w:t xml:space="preserve"> S1b and </w:t>
      </w:r>
      <w:r w:rsidR="00312B8C" w:rsidRPr="00C56B43">
        <w:rPr>
          <w:sz w:val="24"/>
        </w:rPr>
        <w:t>Figure</w:t>
      </w:r>
      <w:r w:rsidR="002D7A8D" w:rsidRPr="00C56B43">
        <w:rPr>
          <w:rFonts w:hint="eastAsia"/>
          <w:sz w:val="24"/>
        </w:rPr>
        <w:t xml:space="preserve"> S1c</w:t>
      </w:r>
      <w:r w:rsidR="00312B8C" w:rsidRPr="00C56B43">
        <w:rPr>
          <w:rFonts w:hint="eastAsia"/>
          <w:sz w:val="24"/>
        </w:rPr>
        <w:t xml:space="preserve">), and </w:t>
      </w:r>
      <w:r w:rsidR="00312B8C" w:rsidRPr="00C56B43">
        <w:rPr>
          <w:sz w:val="24"/>
        </w:rPr>
        <w:t>showed</w:t>
      </w:r>
      <w:r w:rsidR="00312B8C" w:rsidRPr="00C56B43">
        <w:rPr>
          <w:rFonts w:hint="eastAsia"/>
          <w:sz w:val="24"/>
        </w:rPr>
        <w:t xml:space="preserve"> </w:t>
      </w:r>
      <w:r w:rsidR="00312B8C" w:rsidRPr="00C56B43">
        <w:rPr>
          <w:sz w:val="24"/>
        </w:rPr>
        <w:t>a</w:t>
      </w:r>
      <w:r w:rsidR="00312B8C" w:rsidRPr="00C56B43">
        <w:rPr>
          <w:rFonts w:hint="eastAsia"/>
          <w:sz w:val="24"/>
        </w:rPr>
        <w:t xml:space="preserve"> better</w:t>
      </w:r>
      <w:r w:rsidR="00312B8C" w:rsidRPr="00C56B43">
        <w:rPr>
          <w:sz w:val="24"/>
        </w:rPr>
        <w:t xml:space="preserve"> </w:t>
      </w:r>
      <w:proofErr w:type="spellStart"/>
      <w:r w:rsidR="00312B8C" w:rsidRPr="00C56B43">
        <w:rPr>
          <w:sz w:val="24"/>
        </w:rPr>
        <w:t>dispersibility</w:t>
      </w:r>
      <w:proofErr w:type="spellEnd"/>
      <w:r w:rsidR="00312B8C" w:rsidRPr="00C56B43">
        <w:rPr>
          <w:sz w:val="24"/>
        </w:rPr>
        <w:t xml:space="preserve"> structure.</w:t>
      </w:r>
      <w:r w:rsidR="00312B8C" w:rsidRPr="00C56B43">
        <w:rPr>
          <w:rFonts w:hint="eastAsia"/>
          <w:sz w:val="24"/>
        </w:rPr>
        <w:t xml:space="preserve"> </w:t>
      </w:r>
      <w:r w:rsidRPr="00C56B43">
        <w:rPr>
          <w:sz w:val="24"/>
        </w:rPr>
        <w:t>This prove</w:t>
      </w:r>
      <w:r w:rsidRPr="00C56B43">
        <w:rPr>
          <w:rFonts w:hint="eastAsia"/>
          <w:sz w:val="24"/>
        </w:rPr>
        <w:t>d</w:t>
      </w:r>
      <w:r w:rsidRPr="00C56B43">
        <w:rPr>
          <w:sz w:val="24"/>
        </w:rPr>
        <w:t xml:space="preserve"> that the surfactant </w:t>
      </w:r>
      <w:r w:rsidRPr="00C56B43">
        <w:rPr>
          <w:rFonts w:hint="eastAsia"/>
          <w:sz w:val="24"/>
        </w:rPr>
        <w:t>be</w:t>
      </w:r>
      <w:r w:rsidRPr="00C56B43">
        <w:rPr>
          <w:sz w:val="24"/>
        </w:rPr>
        <w:t xml:space="preserve"> successfully adsorbed on the</w:t>
      </w:r>
      <w:r w:rsidRPr="00C56B43">
        <w:rPr>
          <w:rFonts w:hint="eastAsia"/>
          <w:sz w:val="24"/>
        </w:rPr>
        <w:t xml:space="preserve"> surface of M</w:t>
      </w:r>
      <w:r w:rsidRPr="00C56B43">
        <w:rPr>
          <w:sz w:val="24"/>
        </w:rPr>
        <w:t>W</w:t>
      </w:r>
      <w:r w:rsidRPr="00C56B43">
        <w:rPr>
          <w:rFonts w:hint="eastAsia"/>
          <w:sz w:val="24"/>
        </w:rPr>
        <w:t>C</w:t>
      </w:r>
      <w:r w:rsidRPr="00C56B43">
        <w:rPr>
          <w:sz w:val="24"/>
        </w:rPr>
        <w:t>NT</w:t>
      </w:r>
      <w:r w:rsidRPr="00C56B43">
        <w:rPr>
          <w:rFonts w:hint="eastAsia"/>
          <w:sz w:val="24"/>
        </w:rPr>
        <w:t xml:space="preserve">s, the </w:t>
      </w:r>
      <w:r w:rsidRPr="00C56B43">
        <w:rPr>
          <w:sz w:val="24"/>
        </w:rPr>
        <w:t>aggregation</w:t>
      </w:r>
      <w:r w:rsidRPr="00C56B43">
        <w:rPr>
          <w:rFonts w:hint="eastAsia"/>
          <w:sz w:val="24"/>
        </w:rPr>
        <w:t>s of M</w:t>
      </w:r>
      <w:r w:rsidRPr="00C56B43">
        <w:rPr>
          <w:sz w:val="24"/>
        </w:rPr>
        <w:t>W</w:t>
      </w:r>
      <w:r w:rsidRPr="00C56B43">
        <w:rPr>
          <w:rFonts w:hint="eastAsia"/>
          <w:sz w:val="24"/>
        </w:rPr>
        <w:t>C</w:t>
      </w:r>
      <w:r w:rsidRPr="00C56B43">
        <w:rPr>
          <w:sz w:val="24"/>
        </w:rPr>
        <w:t>NT</w:t>
      </w:r>
      <w:r w:rsidRPr="00C56B43">
        <w:rPr>
          <w:rFonts w:hint="eastAsia"/>
          <w:sz w:val="24"/>
        </w:rPr>
        <w:t xml:space="preserve">s were </w:t>
      </w:r>
      <w:r w:rsidRPr="00C56B43">
        <w:rPr>
          <w:sz w:val="24"/>
        </w:rPr>
        <w:t>d</w:t>
      </w:r>
      <w:r w:rsidR="00312B8C" w:rsidRPr="00C56B43">
        <w:rPr>
          <w:rFonts w:hint="eastAsia"/>
          <w:sz w:val="24"/>
        </w:rPr>
        <w:t>ecrease</w:t>
      </w:r>
      <w:r w:rsidRPr="00C56B43">
        <w:rPr>
          <w:rFonts w:hint="eastAsia"/>
          <w:sz w:val="24"/>
        </w:rPr>
        <w:t>d.</w:t>
      </w:r>
      <w:r w:rsidR="00312B8C" w:rsidRPr="00C56B43">
        <w:rPr>
          <w:sz w:val="24"/>
        </w:rPr>
        <w:t xml:space="preserve"> </w:t>
      </w:r>
      <w:r w:rsidR="00445C7E" w:rsidRPr="00C56B43">
        <w:rPr>
          <w:sz w:val="24"/>
        </w:rPr>
        <w:t>MWCNTs/</w:t>
      </w:r>
      <w:r w:rsidR="00445C7E" w:rsidRPr="00C56B43">
        <w:rPr>
          <w:rFonts w:hint="eastAsia"/>
          <w:sz w:val="24"/>
        </w:rPr>
        <w:t xml:space="preserve"> </w:t>
      </w:r>
      <w:proofErr w:type="spellStart"/>
      <w:r w:rsidR="00312B8C" w:rsidRPr="00C56B43">
        <w:rPr>
          <w:rFonts w:hint="eastAsia"/>
          <w:sz w:val="24"/>
        </w:rPr>
        <w:t>NaDC</w:t>
      </w:r>
      <w:proofErr w:type="spellEnd"/>
      <w:r w:rsidR="00312B8C" w:rsidRPr="00C56B43">
        <w:rPr>
          <w:sz w:val="24"/>
        </w:rPr>
        <w:t xml:space="preserve"> </w:t>
      </w:r>
      <w:proofErr w:type="gramStart"/>
      <w:r w:rsidR="00445C7E" w:rsidRPr="00C56B43">
        <w:rPr>
          <w:rFonts w:hint="eastAsia"/>
          <w:sz w:val="24"/>
        </w:rPr>
        <w:t>l</w:t>
      </w:r>
      <w:r w:rsidR="00312B8C" w:rsidRPr="00C56B43">
        <w:rPr>
          <w:sz w:val="24"/>
        </w:rPr>
        <w:t>ooks</w:t>
      </w:r>
      <w:proofErr w:type="gramEnd"/>
      <w:r w:rsidR="00312B8C" w:rsidRPr="00C56B43">
        <w:rPr>
          <w:sz w:val="24"/>
        </w:rPr>
        <w:t xml:space="preserve"> more porous and</w:t>
      </w:r>
      <w:r w:rsidR="00445C7E" w:rsidRPr="00C56B43">
        <w:rPr>
          <w:rFonts w:hint="eastAsia"/>
          <w:sz w:val="24"/>
        </w:rPr>
        <w:t xml:space="preserve"> dispersed</w:t>
      </w:r>
      <w:r w:rsidR="00312B8C" w:rsidRPr="00C56B43">
        <w:rPr>
          <w:sz w:val="24"/>
        </w:rPr>
        <w:t xml:space="preserve"> (</w:t>
      </w:r>
      <w:r w:rsidR="00312B8C" w:rsidRPr="00C56B43">
        <w:rPr>
          <w:rFonts w:hint="eastAsia"/>
          <w:sz w:val="24"/>
        </w:rPr>
        <w:t>F</w:t>
      </w:r>
      <w:r w:rsidR="00312B8C" w:rsidRPr="00C56B43">
        <w:rPr>
          <w:sz w:val="24"/>
        </w:rPr>
        <w:t>igure</w:t>
      </w:r>
      <w:r w:rsidR="00312B8C" w:rsidRPr="00C56B43">
        <w:rPr>
          <w:rFonts w:hint="eastAsia"/>
          <w:sz w:val="24"/>
        </w:rPr>
        <w:t xml:space="preserve"> S1</w:t>
      </w:r>
      <w:r w:rsidR="00312B8C" w:rsidRPr="00C56B43">
        <w:rPr>
          <w:sz w:val="24"/>
        </w:rPr>
        <w:t xml:space="preserve">d)). </w:t>
      </w:r>
    </w:p>
    <w:p w:rsidR="00EF7D1A" w:rsidRPr="00C56B43" w:rsidRDefault="00EF7D1A" w:rsidP="00312B8C">
      <w:pPr>
        <w:spacing w:line="360" w:lineRule="auto"/>
        <w:rPr>
          <w:sz w:val="24"/>
        </w:rPr>
      </w:pPr>
    </w:p>
    <w:p w:rsidR="00470CC2" w:rsidRDefault="00470CC2" w:rsidP="00470CC2">
      <w:pPr>
        <w:spacing w:line="360" w:lineRule="auto"/>
        <w:rPr>
          <w:noProof/>
          <w:sz w:val="24"/>
        </w:rPr>
      </w:pPr>
      <w:r>
        <w:rPr>
          <w:rFonts w:hint="eastAsia"/>
          <w:noProof/>
          <w:sz w:val="24"/>
        </w:rPr>
        <w:lastRenderedPageBreak/>
        <w:drawing>
          <wp:inline distT="0" distB="0" distL="0" distR="0">
            <wp:extent cx="5274310" cy="3772808"/>
            <wp:effectExtent l="19050" t="0" r="2540" b="0"/>
            <wp:docPr id="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728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CC2" w:rsidRPr="00C61FD4" w:rsidRDefault="00470CC2" w:rsidP="00470CC2">
      <w:pPr>
        <w:spacing w:line="360" w:lineRule="auto"/>
        <w:rPr>
          <w:sz w:val="24"/>
        </w:rPr>
      </w:pPr>
      <w:r>
        <w:rPr>
          <w:rFonts w:hint="eastAsia"/>
          <w:bCs/>
          <w:sz w:val="24"/>
        </w:rPr>
        <w:t xml:space="preserve">Figure S1 </w:t>
      </w:r>
      <w:r w:rsidRPr="00355DCF">
        <w:rPr>
          <w:bCs/>
          <w:sz w:val="24"/>
        </w:rPr>
        <w:t>TEM image of the Original MWCNTs</w:t>
      </w:r>
      <w:r>
        <w:rPr>
          <w:rFonts w:hint="eastAsia"/>
          <w:bCs/>
          <w:sz w:val="24"/>
        </w:rPr>
        <w:t xml:space="preserve"> </w:t>
      </w:r>
      <w:r w:rsidRPr="00355DCF">
        <w:rPr>
          <w:bCs/>
          <w:sz w:val="24"/>
        </w:rPr>
        <w:t>(a)</w:t>
      </w:r>
      <w:r>
        <w:rPr>
          <w:rFonts w:hint="eastAsia"/>
          <w:bCs/>
          <w:sz w:val="24"/>
        </w:rPr>
        <w:t>,</w:t>
      </w:r>
      <w:r w:rsidRPr="00E63613">
        <w:t xml:space="preserve"> </w:t>
      </w:r>
      <w:r w:rsidRPr="00E63613">
        <w:rPr>
          <w:bCs/>
          <w:sz w:val="24"/>
        </w:rPr>
        <w:t xml:space="preserve">the MWCNTs after processing </w:t>
      </w:r>
      <w:r w:rsidR="007619ED" w:rsidRPr="00C61FD4">
        <w:rPr>
          <w:sz w:val="24"/>
        </w:rPr>
        <w:t>CPC</w:t>
      </w:r>
      <w:r w:rsidR="007619ED" w:rsidRPr="00355DCF">
        <w:rPr>
          <w:bCs/>
          <w:sz w:val="24"/>
        </w:rPr>
        <w:t xml:space="preserve"> </w:t>
      </w:r>
      <w:r w:rsidRPr="00355DCF">
        <w:rPr>
          <w:bCs/>
          <w:sz w:val="24"/>
        </w:rPr>
        <w:t>(b)</w:t>
      </w:r>
      <w:r w:rsidRPr="00E63613">
        <w:rPr>
          <w:bCs/>
          <w:sz w:val="24"/>
        </w:rPr>
        <w:t xml:space="preserve">, </w:t>
      </w:r>
      <w:r w:rsidRPr="00355DCF">
        <w:rPr>
          <w:bCs/>
          <w:sz w:val="24"/>
        </w:rPr>
        <w:t>the MWCNTs</w:t>
      </w:r>
      <w:r>
        <w:rPr>
          <w:rFonts w:hint="eastAsia"/>
          <w:bCs/>
          <w:sz w:val="24"/>
        </w:rPr>
        <w:t xml:space="preserve"> after p</w:t>
      </w:r>
      <w:bookmarkStart w:id="8" w:name="OLE_LINK3"/>
      <w:bookmarkStart w:id="9" w:name="OLE_LINK4"/>
      <w:r>
        <w:rPr>
          <w:rFonts w:hint="eastAsia"/>
          <w:bCs/>
          <w:sz w:val="24"/>
        </w:rPr>
        <w:t xml:space="preserve">rocessing </w:t>
      </w:r>
      <w:bookmarkEnd w:id="8"/>
      <w:bookmarkEnd w:id="9"/>
      <w:r>
        <w:rPr>
          <w:rFonts w:hint="eastAsia"/>
          <w:bCs/>
          <w:sz w:val="24"/>
        </w:rPr>
        <w:t xml:space="preserve">with </w:t>
      </w:r>
      <w:r w:rsidR="00BF35A7" w:rsidRPr="00C61FD4">
        <w:rPr>
          <w:sz w:val="24"/>
        </w:rPr>
        <w:t>tritonx-100</w:t>
      </w:r>
      <w:r w:rsidRPr="00355DCF">
        <w:rPr>
          <w:bCs/>
          <w:sz w:val="24"/>
        </w:rPr>
        <w:t xml:space="preserve"> (</w:t>
      </w:r>
      <w:r>
        <w:rPr>
          <w:rFonts w:hint="eastAsia"/>
          <w:bCs/>
          <w:sz w:val="24"/>
        </w:rPr>
        <w:t>c</w:t>
      </w:r>
      <w:r w:rsidR="007619ED">
        <w:rPr>
          <w:rFonts w:hint="eastAsia"/>
          <w:bCs/>
          <w:sz w:val="24"/>
        </w:rPr>
        <w:t xml:space="preserve">), </w:t>
      </w:r>
      <w:r>
        <w:rPr>
          <w:rFonts w:hint="eastAsia"/>
          <w:bCs/>
          <w:sz w:val="24"/>
        </w:rPr>
        <w:t xml:space="preserve">and </w:t>
      </w:r>
      <w:r w:rsidR="007619ED" w:rsidRPr="00355DCF">
        <w:rPr>
          <w:bCs/>
          <w:sz w:val="24"/>
        </w:rPr>
        <w:t>the MWCNTs</w:t>
      </w:r>
      <w:r w:rsidR="007619ED">
        <w:rPr>
          <w:rFonts w:hint="eastAsia"/>
          <w:bCs/>
          <w:sz w:val="24"/>
        </w:rPr>
        <w:t xml:space="preserve"> after processing with </w:t>
      </w:r>
      <w:proofErr w:type="spellStart"/>
      <w:proofErr w:type="gramStart"/>
      <w:r w:rsidR="00BF35A7">
        <w:rPr>
          <w:rFonts w:hint="eastAsia"/>
          <w:sz w:val="24"/>
        </w:rPr>
        <w:t>NaDC</w:t>
      </w:r>
      <w:proofErr w:type="spellEnd"/>
      <w:r w:rsidR="007619ED">
        <w:rPr>
          <w:rFonts w:hint="eastAsia"/>
          <w:bCs/>
          <w:sz w:val="24"/>
        </w:rPr>
        <w:t>(</w:t>
      </w:r>
      <w:proofErr w:type="gramEnd"/>
      <w:r>
        <w:rPr>
          <w:rFonts w:hint="eastAsia"/>
          <w:bCs/>
          <w:sz w:val="24"/>
        </w:rPr>
        <w:t>d</w:t>
      </w:r>
      <w:r w:rsidRPr="00355DCF">
        <w:rPr>
          <w:bCs/>
          <w:sz w:val="24"/>
        </w:rPr>
        <w:t>)</w:t>
      </w:r>
      <w:r>
        <w:rPr>
          <w:rFonts w:hint="eastAsia"/>
          <w:sz w:val="24"/>
        </w:rPr>
        <w:t>.</w:t>
      </w:r>
    </w:p>
    <w:p w:rsidR="00F43FE0" w:rsidRDefault="00F43FE0" w:rsidP="00A169C6">
      <w:pPr>
        <w:spacing w:line="360" w:lineRule="auto"/>
        <w:rPr>
          <w:sz w:val="24"/>
        </w:rPr>
      </w:pPr>
    </w:p>
    <w:p w:rsidR="00746CD5" w:rsidRPr="00C873DD" w:rsidRDefault="00746CD5" w:rsidP="00746CD5">
      <w:pPr>
        <w:spacing w:line="360" w:lineRule="auto"/>
        <w:jc w:val="center"/>
        <w:rPr>
          <w:sz w:val="24"/>
        </w:rPr>
      </w:pPr>
    </w:p>
    <w:sectPr w:rsidR="00746CD5" w:rsidRPr="00C873DD" w:rsidSect="009B5C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611C" w:rsidRDefault="00F5611C" w:rsidP="00C61FD4">
      <w:r>
        <w:separator/>
      </w:r>
    </w:p>
  </w:endnote>
  <w:endnote w:type="continuationSeparator" w:id="0">
    <w:p w:rsidR="00F5611C" w:rsidRDefault="00F5611C" w:rsidP="00C61F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611C" w:rsidRDefault="00F5611C" w:rsidP="00C61FD4">
      <w:r>
        <w:separator/>
      </w:r>
    </w:p>
  </w:footnote>
  <w:footnote w:type="continuationSeparator" w:id="0">
    <w:p w:rsidR="00F5611C" w:rsidRDefault="00F5611C" w:rsidP="00C61F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1FD4"/>
    <w:rsid w:val="00012B57"/>
    <w:rsid w:val="00060825"/>
    <w:rsid w:val="0007607C"/>
    <w:rsid w:val="00096496"/>
    <w:rsid w:val="001056E2"/>
    <w:rsid w:val="00111E56"/>
    <w:rsid w:val="00172359"/>
    <w:rsid w:val="00192797"/>
    <w:rsid w:val="002231BC"/>
    <w:rsid w:val="00250D23"/>
    <w:rsid w:val="00255B29"/>
    <w:rsid w:val="002606CD"/>
    <w:rsid w:val="00286D33"/>
    <w:rsid w:val="0029143A"/>
    <w:rsid w:val="002D7A8D"/>
    <w:rsid w:val="00312B8C"/>
    <w:rsid w:val="0033013F"/>
    <w:rsid w:val="00356271"/>
    <w:rsid w:val="00370701"/>
    <w:rsid w:val="003A1310"/>
    <w:rsid w:val="003D3BA3"/>
    <w:rsid w:val="003E3DE9"/>
    <w:rsid w:val="00427E63"/>
    <w:rsid w:val="00445C7E"/>
    <w:rsid w:val="00470CC2"/>
    <w:rsid w:val="004C1613"/>
    <w:rsid w:val="004C1CB1"/>
    <w:rsid w:val="004D440F"/>
    <w:rsid w:val="0050064E"/>
    <w:rsid w:val="0054231B"/>
    <w:rsid w:val="00545E6E"/>
    <w:rsid w:val="005C0B75"/>
    <w:rsid w:val="005C6E4A"/>
    <w:rsid w:val="005E7F8D"/>
    <w:rsid w:val="00615CF5"/>
    <w:rsid w:val="006544A3"/>
    <w:rsid w:val="0066347A"/>
    <w:rsid w:val="006B0F08"/>
    <w:rsid w:val="006C125E"/>
    <w:rsid w:val="006D6541"/>
    <w:rsid w:val="007018DF"/>
    <w:rsid w:val="00722023"/>
    <w:rsid w:val="00723F29"/>
    <w:rsid w:val="00726504"/>
    <w:rsid w:val="00746CD5"/>
    <w:rsid w:val="00750421"/>
    <w:rsid w:val="00750B9F"/>
    <w:rsid w:val="0075750E"/>
    <w:rsid w:val="007619ED"/>
    <w:rsid w:val="007C366D"/>
    <w:rsid w:val="007D39DC"/>
    <w:rsid w:val="00803C32"/>
    <w:rsid w:val="00847D1F"/>
    <w:rsid w:val="008507A8"/>
    <w:rsid w:val="00851E50"/>
    <w:rsid w:val="0085490C"/>
    <w:rsid w:val="00867894"/>
    <w:rsid w:val="008A5BBA"/>
    <w:rsid w:val="008E41D9"/>
    <w:rsid w:val="00960BED"/>
    <w:rsid w:val="00986DB6"/>
    <w:rsid w:val="009B5CA5"/>
    <w:rsid w:val="009D0799"/>
    <w:rsid w:val="009E3402"/>
    <w:rsid w:val="00A06495"/>
    <w:rsid w:val="00A12827"/>
    <w:rsid w:val="00A169C6"/>
    <w:rsid w:val="00A84851"/>
    <w:rsid w:val="00AB7F7E"/>
    <w:rsid w:val="00AF0F47"/>
    <w:rsid w:val="00AF33A1"/>
    <w:rsid w:val="00B02E29"/>
    <w:rsid w:val="00BB1F95"/>
    <w:rsid w:val="00BB2E19"/>
    <w:rsid w:val="00BB3AB2"/>
    <w:rsid w:val="00BB71E6"/>
    <w:rsid w:val="00BC7877"/>
    <w:rsid w:val="00BE05E2"/>
    <w:rsid w:val="00BF35A7"/>
    <w:rsid w:val="00C35CF5"/>
    <w:rsid w:val="00C56B43"/>
    <w:rsid w:val="00C61FD4"/>
    <w:rsid w:val="00C756ED"/>
    <w:rsid w:val="00C80A2A"/>
    <w:rsid w:val="00C873DD"/>
    <w:rsid w:val="00CB75ED"/>
    <w:rsid w:val="00CB7F36"/>
    <w:rsid w:val="00CD644B"/>
    <w:rsid w:val="00CF32AE"/>
    <w:rsid w:val="00D3246B"/>
    <w:rsid w:val="00D56A19"/>
    <w:rsid w:val="00DC3F8E"/>
    <w:rsid w:val="00DE59E5"/>
    <w:rsid w:val="00E07FBB"/>
    <w:rsid w:val="00EA2012"/>
    <w:rsid w:val="00EB19B2"/>
    <w:rsid w:val="00ED1959"/>
    <w:rsid w:val="00EF7D1A"/>
    <w:rsid w:val="00F16AC7"/>
    <w:rsid w:val="00F2777C"/>
    <w:rsid w:val="00F43FE0"/>
    <w:rsid w:val="00F5611C"/>
    <w:rsid w:val="00F9772A"/>
    <w:rsid w:val="00FB5FE8"/>
    <w:rsid w:val="00FC6DCC"/>
    <w:rsid w:val="00FF1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snapToGrid w:val="0"/>
        <w:sz w:val="21"/>
        <w:szCs w:val="24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5CA5"/>
    <w:pPr>
      <w:widowControl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61F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61FD4"/>
    <w:rPr>
      <w:kern w:val="2"/>
      <w:sz w:val="18"/>
      <w:szCs w:val="18"/>
    </w:rPr>
  </w:style>
  <w:style w:type="paragraph" w:styleId="a4">
    <w:name w:val="footer"/>
    <w:basedOn w:val="a"/>
    <w:link w:val="Char0"/>
    <w:rsid w:val="00C61F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61FD4"/>
    <w:rPr>
      <w:kern w:val="2"/>
      <w:sz w:val="18"/>
      <w:szCs w:val="18"/>
    </w:rPr>
  </w:style>
  <w:style w:type="paragraph" w:styleId="a5">
    <w:name w:val="Balloon Text"/>
    <w:basedOn w:val="a"/>
    <w:link w:val="Char1"/>
    <w:rsid w:val="00C61FD4"/>
    <w:rPr>
      <w:sz w:val="18"/>
      <w:szCs w:val="18"/>
    </w:rPr>
  </w:style>
  <w:style w:type="character" w:customStyle="1" w:styleId="Char1">
    <w:name w:val="批注框文本 Char"/>
    <w:basedOn w:val="a0"/>
    <w:link w:val="a5"/>
    <w:rsid w:val="00C61FD4"/>
    <w:rPr>
      <w:kern w:val="2"/>
      <w:sz w:val="18"/>
      <w:szCs w:val="18"/>
    </w:rPr>
  </w:style>
  <w:style w:type="table" w:styleId="a6">
    <w:name w:val="Table Grid"/>
    <w:basedOn w:val="a1"/>
    <w:rsid w:val="00FF1E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">
    <w:name w:val="Table Simple 1"/>
    <w:basedOn w:val="a1"/>
    <w:rsid w:val="00FF1EAF"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31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6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373</Words>
  <Characters>2131</Characters>
  <Application>Microsoft Office Word</Application>
  <DocSecurity>0</DocSecurity>
  <Lines>17</Lines>
  <Paragraphs>4</Paragraphs>
  <ScaleCrop>false</ScaleCrop>
  <Company/>
  <LinksUpToDate>false</LinksUpToDate>
  <CharactersWithSpaces>2500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16</cp:revision>
  <cp:lastPrinted>2018-11-09T02:38:00Z</cp:lastPrinted>
  <dcterms:created xsi:type="dcterms:W3CDTF">2019-04-24T09:23:00Z</dcterms:created>
  <dcterms:modified xsi:type="dcterms:W3CDTF">2019-11-12T12:28:00Z</dcterms:modified>
</cp:coreProperties>
</file>